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B" w:rsidRPr="000B722D" w:rsidRDefault="00B87A24" w:rsidP="004E3CBB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0B722D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BFFF32" wp14:editId="2EADF6F5">
            <wp:simplePos x="0" y="0"/>
            <wp:positionH relativeFrom="column">
              <wp:posOffset>4371975</wp:posOffset>
            </wp:positionH>
            <wp:positionV relativeFrom="paragraph">
              <wp:posOffset>-571500</wp:posOffset>
            </wp:positionV>
            <wp:extent cx="1619250" cy="1149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ing w Diabetes -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r="4321" b="14815"/>
                    <a:stretch/>
                  </pic:blipFill>
                  <pic:spPr bwMode="auto">
                    <a:xfrm>
                      <a:off x="0" y="0"/>
                      <a:ext cx="1619250" cy="114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CBB" w:rsidRPr="000B722D">
        <w:rPr>
          <w:rFonts w:ascii="Segoe UI" w:hAnsi="Segoe UI" w:cs="Segoe UI"/>
          <w:b/>
          <w:sz w:val="28"/>
          <w:szCs w:val="28"/>
        </w:rPr>
        <w:t xml:space="preserve">Usage Agreement </w:t>
      </w:r>
    </w:p>
    <w:p w:rsidR="00B87A24" w:rsidRPr="000B722D" w:rsidRDefault="00B87A24" w:rsidP="004E3CBB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01693E" w:rsidRPr="000B722D" w:rsidRDefault="004E3CBB" w:rsidP="0001693E">
      <w:p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Efforts undertaken by the National Extension Dining with Diabetes Working Group</w:t>
      </w:r>
      <w:r w:rsidR="006C60CA" w:rsidRPr="000B722D">
        <w:rPr>
          <w:rFonts w:ascii="Segoe UI" w:hAnsi="Segoe UI" w:cs="Segoe UI"/>
        </w:rPr>
        <w:t xml:space="preserve"> (NDWD)</w:t>
      </w:r>
      <w:r w:rsidRPr="000B722D">
        <w:rPr>
          <w:rFonts w:ascii="Segoe UI" w:hAnsi="Segoe UI" w:cs="Segoe UI"/>
        </w:rPr>
        <w:t xml:space="preserve"> have resulted in the development of a curriculum</w:t>
      </w:r>
      <w:r w:rsidR="006C60CA" w:rsidRPr="000B722D">
        <w:rPr>
          <w:rFonts w:ascii="Segoe UI" w:hAnsi="Segoe UI" w:cs="Segoe UI"/>
        </w:rPr>
        <w:t xml:space="preserve"> and evaluation</w:t>
      </w:r>
      <w:r w:rsidRPr="000B722D">
        <w:rPr>
          <w:rFonts w:ascii="Segoe UI" w:hAnsi="Segoe UI" w:cs="Segoe UI"/>
        </w:rPr>
        <w:t xml:space="preserve"> for national use by Cooperative Extension</w:t>
      </w:r>
      <w:r w:rsidR="006C60CA" w:rsidRPr="000B722D">
        <w:rPr>
          <w:rFonts w:ascii="Segoe UI" w:hAnsi="Segoe UI" w:cs="Segoe UI"/>
        </w:rPr>
        <w:t>.  By partnering with the National Extension Dining with Diabetes Working group to deliver the curriculum and evaluation, you are asked to abide by the following terms:</w:t>
      </w:r>
    </w:p>
    <w:p w:rsidR="006C60CA" w:rsidRPr="000B722D" w:rsidRDefault="0001693E" w:rsidP="006C60C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Rights to the NDWD’s Dining with Diabetes curricula and evaluation cannot be transferred to another entity without first obtaining written permission from the NDWD.</w:t>
      </w:r>
    </w:p>
    <w:p w:rsidR="0001693E" w:rsidRPr="000B722D" w:rsidRDefault="0001693E" w:rsidP="0001693E">
      <w:pPr>
        <w:pStyle w:val="ListParagraph"/>
        <w:rPr>
          <w:rFonts w:ascii="Segoe UI" w:hAnsi="Segoe UI" w:cs="Segoe UI"/>
        </w:rPr>
      </w:pPr>
    </w:p>
    <w:p w:rsidR="0001693E" w:rsidRPr="000B722D" w:rsidRDefault="006C60CA" w:rsidP="00B87A24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The NDWD logo must remain on all publications and</w:t>
      </w:r>
      <w:r w:rsidR="00B87A24" w:rsidRPr="000B722D">
        <w:rPr>
          <w:rFonts w:ascii="Segoe UI" w:hAnsi="Segoe UI" w:cs="Segoe UI"/>
        </w:rPr>
        <w:t xml:space="preserve"> promotional materials provided, but can be co-branded with other logos.</w:t>
      </w:r>
    </w:p>
    <w:p w:rsidR="00D266C7" w:rsidRPr="000B722D" w:rsidRDefault="0001693E" w:rsidP="00D266C7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 xml:space="preserve">The NDWD’s Dining with Diabetes curricula must be used for the sole purpose of providing education for </w:t>
      </w:r>
      <w:r w:rsidRPr="000B722D">
        <w:rPr>
          <w:rFonts w:ascii="Segoe UI" w:hAnsi="Segoe UI" w:cs="Segoe UI"/>
          <w:u w:val="single"/>
        </w:rPr>
        <w:t>adults</w:t>
      </w:r>
      <w:r w:rsidRPr="000B722D">
        <w:rPr>
          <w:rFonts w:ascii="Segoe UI" w:hAnsi="Segoe UI" w:cs="Segoe UI"/>
        </w:rPr>
        <w:t xml:space="preserve"> at risk of type 2 diabetes, w</w:t>
      </w:r>
      <w:r w:rsidR="00B87A24" w:rsidRPr="000B722D">
        <w:rPr>
          <w:rFonts w:ascii="Segoe UI" w:hAnsi="Segoe UI" w:cs="Segoe UI"/>
        </w:rPr>
        <w:t xml:space="preserve">ith pre-diabetes, </w:t>
      </w:r>
      <w:r w:rsidRPr="000B722D">
        <w:rPr>
          <w:rFonts w:ascii="Segoe UI" w:hAnsi="Segoe UI" w:cs="Segoe UI"/>
        </w:rPr>
        <w:t>with type 2 diabetes</w:t>
      </w:r>
      <w:r w:rsidR="00B87A24" w:rsidRPr="000B722D">
        <w:rPr>
          <w:rFonts w:ascii="Segoe UI" w:hAnsi="Segoe UI" w:cs="Segoe UI"/>
        </w:rPr>
        <w:t>, with other insulin-resistant conditions,</w:t>
      </w:r>
      <w:r w:rsidRPr="000B722D">
        <w:rPr>
          <w:rFonts w:ascii="Segoe UI" w:hAnsi="Segoe UI" w:cs="Segoe UI"/>
        </w:rPr>
        <w:t xml:space="preserve"> </w:t>
      </w:r>
      <w:r w:rsidR="00B87A24" w:rsidRPr="000B722D">
        <w:rPr>
          <w:rFonts w:ascii="Segoe UI" w:hAnsi="Segoe UI" w:cs="Segoe UI"/>
        </w:rPr>
        <w:t xml:space="preserve">or people with other conditions that would benefit from this program, </w:t>
      </w:r>
      <w:r w:rsidRPr="000B722D">
        <w:rPr>
          <w:rFonts w:ascii="Segoe UI" w:hAnsi="Segoe UI" w:cs="Segoe UI"/>
        </w:rPr>
        <w:t>and/or their families and caregivers.</w:t>
      </w:r>
    </w:p>
    <w:p w:rsidR="00D266C7" w:rsidRPr="000B722D" w:rsidRDefault="00D266C7" w:rsidP="00D266C7">
      <w:pPr>
        <w:pStyle w:val="NoSpacing"/>
        <w:rPr>
          <w:rFonts w:ascii="Segoe UI" w:hAnsi="Segoe UI" w:cs="Segoe UI"/>
        </w:rPr>
      </w:pPr>
    </w:p>
    <w:p w:rsidR="0001693E" w:rsidRPr="000B722D" w:rsidRDefault="0001693E" w:rsidP="00D266C7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An Extension Educator/Agent will assume leadership for delivery of Dining with Diabetes, including forming and maintaining a coalition of health professionals, data collection and other assessment, submitting evaluation data, and delivery of the Dining with Diabetes program. If a community partner assists the Extension Educator/Agent, the community partner and Extension Educator/Agent will agree upon who will take primary responsibility for the completion of these program components and related tasks.</w:t>
      </w:r>
      <w:r w:rsidR="000B722D" w:rsidRPr="000B722D">
        <w:rPr>
          <w:rFonts w:ascii="Segoe UI" w:hAnsi="Segoe UI" w:cs="Segoe UI"/>
        </w:rPr>
        <w:t xml:space="preserve"> It is strongly encouraged that you partner with a Registered Dietitian Nutritionist (RD or RDN), Certified Diabetes Educator, or a Registered Nurse who is a diabetes educator when offering this program. </w:t>
      </w:r>
    </w:p>
    <w:p w:rsidR="00D266C7" w:rsidRPr="000B722D" w:rsidRDefault="00D266C7" w:rsidP="00D266C7">
      <w:pPr>
        <w:pStyle w:val="NoSpacing"/>
        <w:rPr>
          <w:rFonts w:ascii="Segoe UI" w:hAnsi="Segoe UI" w:cs="Segoe UI"/>
        </w:rPr>
      </w:pPr>
    </w:p>
    <w:p w:rsidR="00D266C7" w:rsidRPr="000B722D" w:rsidRDefault="00D266C7" w:rsidP="00D266C7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The Extension Educator/Agent will receive the curriculum and evaluation materials from the NDWD. It is the responsibility of the Extension Educator/Agent to print any paper copies at their own personal expense.</w:t>
      </w:r>
    </w:p>
    <w:p w:rsidR="00B87A24" w:rsidRPr="000B722D" w:rsidRDefault="00B87A24" w:rsidP="000B722D">
      <w:pPr>
        <w:rPr>
          <w:rFonts w:ascii="Segoe UI" w:hAnsi="Segoe UI" w:cs="Segoe UI"/>
        </w:rPr>
      </w:pPr>
    </w:p>
    <w:p w:rsidR="00B87A24" w:rsidRPr="000B722D" w:rsidRDefault="00B87A24" w:rsidP="00B87A24">
      <w:pPr>
        <w:pStyle w:val="ListParagraph"/>
        <w:rPr>
          <w:rFonts w:ascii="Segoe UI" w:hAnsi="Segoe UI" w:cs="Segoe UI"/>
        </w:rPr>
      </w:pPr>
    </w:p>
    <w:p w:rsidR="00B87A24" w:rsidRPr="000B722D" w:rsidRDefault="00B87A24" w:rsidP="00B87A24">
      <w:pPr>
        <w:pStyle w:val="ListParagraph"/>
        <w:rPr>
          <w:rFonts w:ascii="Segoe UI" w:hAnsi="Segoe UI" w:cs="Segoe UI"/>
        </w:rPr>
      </w:pPr>
    </w:p>
    <w:p w:rsidR="00B87A24" w:rsidRPr="000B722D" w:rsidRDefault="00B87A24" w:rsidP="00B87A24">
      <w:pPr>
        <w:pStyle w:val="ListParagraph"/>
        <w:rPr>
          <w:rFonts w:ascii="Segoe UI" w:hAnsi="Segoe UI" w:cs="Segoe UI"/>
        </w:rPr>
      </w:pPr>
    </w:p>
    <w:p w:rsidR="000B722D" w:rsidRPr="000B722D" w:rsidRDefault="000B722D" w:rsidP="000B722D">
      <w:pPr>
        <w:rPr>
          <w:rFonts w:ascii="Segoe UI" w:hAnsi="Segoe UI" w:cs="Segoe UI"/>
        </w:rPr>
      </w:pPr>
    </w:p>
    <w:p w:rsidR="00B87A24" w:rsidRPr="000B722D" w:rsidRDefault="00B87A24" w:rsidP="00B87A24">
      <w:pPr>
        <w:pStyle w:val="ListParagraph"/>
        <w:rPr>
          <w:rFonts w:ascii="Segoe UI" w:hAnsi="Segoe UI" w:cs="Segoe UI"/>
        </w:rPr>
      </w:pPr>
    </w:p>
    <w:p w:rsidR="000B722D" w:rsidRPr="000B722D" w:rsidRDefault="000B722D" w:rsidP="000B722D">
      <w:pPr>
        <w:rPr>
          <w:rFonts w:ascii="Segoe UI" w:hAnsi="Segoe UI" w:cs="Segoe UI"/>
        </w:rPr>
      </w:pPr>
    </w:p>
    <w:p w:rsidR="0029111E" w:rsidRPr="000B722D" w:rsidRDefault="000B722D" w:rsidP="000B722D">
      <w:pPr>
        <w:rPr>
          <w:rFonts w:ascii="Segoe UI" w:hAnsi="Segoe UI" w:cs="Segoe UI"/>
        </w:rPr>
      </w:pPr>
      <w:r w:rsidRPr="000B722D">
        <w:rPr>
          <w:rFonts w:ascii="Segoe UI" w:hAnsi="Segoe UI" w:cs="Segoe UI"/>
        </w:rPr>
        <w:t>10/2015</w:t>
      </w:r>
    </w:p>
    <w:sectPr w:rsidR="0029111E" w:rsidRPr="000B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4D9"/>
    <w:multiLevelType w:val="hybridMultilevel"/>
    <w:tmpl w:val="BFE40C60"/>
    <w:lvl w:ilvl="0" w:tplc="3D2E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B"/>
    <w:rsid w:val="0001693E"/>
    <w:rsid w:val="000B722D"/>
    <w:rsid w:val="0029111E"/>
    <w:rsid w:val="003B29AB"/>
    <w:rsid w:val="004E3CBB"/>
    <w:rsid w:val="006C60CA"/>
    <w:rsid w:val="00B87A24"/>
    <w:rsid w:val="00D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CA"/>
    <w:pPr>
      <w:ind w:left="720"/>
      <w:contextualSpacing/>
    </w:pPr>
  </w:style>
  <w:style w:type="paragraph" w:styleId="NoSpacing">
    <w:name w:val="No Spacing"/>
    <w:uiPriority w:val="1"/>
    <w:qFormat/>
    <w:rsid w:val="00D26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CA"/>
    <w:pPr>
      <w:ind w:left="720"/>
      <w:contextualSpacing/>
    </w:pPr>
  </w:style>
  <w:style w:type="paragraph" w:styleId="NoSpacing">
    <w:name w:val="No Spacing"/>
    <w:uiPriority w:val="1"/>
    <w:qFormat/>
    <w:rsid w:val="00D2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Lisa M</dc:creator>
  <cp:lastModifiedBy>Gallup.1</cp:lastModifiedBy>
  <cp:revision>2</cp:revision>
  <dcterms:created xsi:type="dcterms:W3CDTF">2015-10-26T15:54:00Z</dcterms:created>
  <dcterms:modified xsi:type="dcterms:W3CDTF">2015-10-26T15:54:00Z</dcterms:modified>
</cp:coreProperties>
</file>