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2013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:rsidR="004660AE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:rsidR="004552C5" w:rsidRDefault="004552C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D3549F">
      <w:headerReference w:type="default" r:id="rId6"/>
      <w:headerReference w:type="first" r:id="rId7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F0" w:rsidRDefault="00860CF0" w:rsidP="00F0736E">
      <w:pPr>
        <w:spacing w:after="0" w:line="240" w:lineRule="auto"/>
      </w:pPr>
      <w:r>
        <w:separator/>
      </w:r>
    </w:p>
  </w:endnote>
  <w:endnote w:type="continuationSeparator" w:id="0">
    <w:p w:rsidR="00860CF0" w:rsidRDefault="00860CF0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F0" w:rsidRDefault="00860CF0" w:rsidP="00F0736E">
      <w:pPr>
        <w:spacing w:after="0" w:line="240" w:lineRule="auto"/>
      </w:pPr>
      <w:r>
        <w:separator/>
      </w:r>
    </w:p>
  </w:footnote>
  <w:footnote w:type="continuationSeparator" w:id="0">
    <w:p w:rsidR="00860CF0" w:rsidRDefault="00860CF0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D1E137B" wp14:editId="7C04C33C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7CB5F8" wp14:editId="10CA675D">
              <wp:simplePos x="0" y="0"/>
              <wp:positionH relativeFrom="rightMargin">
                <wp:posOffset>-2167890</wp:posOffset>
              </wp:positionH>
              <wp:positionV relativeFrom="paragraph">
                <wp:posOffset>101600</wp:posOffset>
              </wp:positionV>
              <wp:extent cx="3403600" cy="178625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0" cy="1786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3136E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Food, Agricultural, and Environmental Sciences</w:t>
                          </w:r>
                        </w:p>
                        <w:p w:rsidR="002A5733" w:rsidRPr="004F44EC" w:rsidRDefault="002A5733" w:rsidP="00F370A4">
                          <w:pPr>
                            <w:spacing w:after="0" w:line="140" w:lineRule="exact"/>
                            <w:ind w:right="-29"/>
                            <w:jc w:val="right"/>
                            <w:rPr>
                              <w:rFonts w:ascii="Arial" w:hAnsi="Arial" w:cs="Arial"/>
                              <w:color w:val="BB0000"/>
                              <w:sz w:val="13"/>
                              <w:szCs w:val="13"/>
                            </w:rPr>
                          </w:pPr>
                        </w:p>
                        <w:p w:rsidR="002A5733" w:rsidRPr="00047CE5" w:rsidRDefault="003136E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Ohio State University Extension</w:t>
                          </w:r>
                        </w:p>
                        <w:p w:rsidR="003136E3" w:rsidRPr="00047CE5" w:rsidRDefault="003136E3" w:rsidP="003136E3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Family and Consumer Sciences</w:t>
                          </w:r>
                        </w:p>
                        <w:p w:rsidR="002A5733" w:rsidRPr="004F44EC" w:rsidRDefault="002A5733" w:rsidP="00F370A4">
                          <w:pPr>
                            <w:spacing w:after="0" w:line="140" w:lineRule="exact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3"/>
                              <w:szCs w:val="13"/>
                            </w:rPr>
                          </w:pPr>
                        </w:p>
                        <w:p w:rsidR="002A5733" w:rsidRPr="00047CE5" w:rsidRDefault="003136E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342 Campbell Hall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3136E3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787 Neil Avenue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3136E3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3136E3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4F44E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1220</w:t>
                          </w:r>
                        </w:p>
                        <w:p w:rsidR="002A5733" w:rsidRPr="004F44EC" w:rsidRDefault="002A5733" w:rsidP="00F370A4">
                          <w:pPr>
                            <w:spacing w:after="0" w:line="160" w:lineRule="exact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3"/>
                              <w:szCs w:val="13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4F44E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688-5378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4F44E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688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-4</w:t>
                          </w:r>
                          <w:r w:rsidR="004F44EC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708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:rsidR="002A5733" w:rsidRPr="00047CE5" w:rsidRDefault="002A5733" w:rsidP="00F370A4">
                          <w:pPr>
                            <w:tabs>
                              <w:tab w:val="left" w:pos="9919"/>
                            </w:tabs>
                            <w:spacing w:after="0" w:line="160" w:lineRule="exact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F370A4" w:rsidRDefault="003136E3" w:rsidP="00F370A4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fcs.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B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0.7pt;margin-top:8pt;width:268pt;height:1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" filled="f" stroked="f" strokeweight=".5pt">
              <v:textbox>
                <w:txbxContent>
                  <w:p w:rsidR="002A5733" w:rsidRPr="00047CE5" w:rsidRDefault="003136E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Food, Agricultural, and Environmental Sciences</w:t>
                    </w:r>
                  </w:p>
                  <w:p w:rsidR="002A5733" w:rsidRPr="004F44EC" w:rsidRDefault="002A5733" w:rsidP="00F370A4">
                    <w:pPr>
                      <w:spacing w:after="0" w:line="140" w:lineRule="exact"/>
                      <w:ind w:right="-29"/>
                      <w:jc w:val="right"/>
                      <w:rPr>
                        <w:rFonts w:ascii="Arial" w:hAnsi="Arial" w:cs="Arial"/>
                        <w:color w:val="BB0000"/>
                        <w:sz w:val="13"/>
                        <w:szCs w:val="13"/>
                      </w:rPr>
                    </w:pPr>
                  </w:p>
                  <w:p w:rsidR="002A5733" w:rsidRPr="00047CE5" w:rsidRDefault="003136E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Ohio State University Extension</w:t>
                    </w:r>
                  </w:p>
                  <w:p w:rsidR="003136E3" w:rsidRPr="00047CE5" w:rsidRDefault="003136E3" w:rsidP="003136E3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Family and Consumer Sciences</w:t>
                    </w:r>
                  </w:p>
                  <w:p w:rsidR="002A5733" w:rsidRPr="004F44EC" w:rsidRDefault="002A5733" w:rsidP="00F370A4">
                    <w:pPr>
                      <w:spacing w:after="0" w:line="140" w:lineRule="exact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3"/>
                        <w:szCs w:val="13"/>
                      </w:rPr>
                    </w:pPr>
                  </w:p>
                  <w:p w:rsidR="002A5733" w:rsidRPr="00047CE5" w:rsidRDefault="003136E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342 Campbell Hall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3136E3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787 Neil Avenue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3136E3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3136E3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4F44E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1220</w:t>
                    </w:r>
                  </w:p>
                  <w:p w:rsidR="002A5733" w:rsidRPr="004F44EC" w:rsidRDefault="002A5733" w:rsidP="00F370A4">
                    <w:pPr>
                      <w:spacing w:after="0" w:line="160" w:lineRule="exact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3"/>
                        <w:szCs w:val="13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4F44E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688-5378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4F44E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688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-4</w:t>
                    </w:r>
                    <w:r w:rsidR="004F44EC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708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:rsidR="002A5733" w:rsidRPr="00047CE5" w:rsidRDefault="002A5733" w:rsidP="00F370A4">
                    <w:pPr>
                      <w:tabs>
                        <w:tab w:val="left" w:pos="9919"/>
                      </w:tabs>
                      <w:spacing w:after="0" w:line="160" w:lineRule="exact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F370A4" w:rsidRDefault="003136E3" w:rsidP="00F370A4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fcs.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0327CB6A" wp14:editId="28B35EF3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5EC61D" wp14:editId="6D239E18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315B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&#13;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E3"/>
    <w:rsid w:val="000048AD"/>
    <w:rsid w:val="00035778"/>
    <w:rsid w:val="00047CE5"/>
    <w:rsid w:val="00052337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E5DF1"/>
    <w:rsid w:val="002F6C12"/>
    <w:rsid w:val="002F703B"/>
    <w:rsid w:val="0031285C"/>
    <w:rsid w:val="003136E3"/>
    <w:rsid w:val="00321161"/>
    <w:rsid w:val="00371625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F44EC"/>
    <w:rsid w:val="004F5D76"/>
    <w:rsid w:val="00511E41"/>
    <w:rsid w:val="0051432C"/>
    <w:rsid w:val="00541F59"/>
    <w:rsid w:val="00587199"/>
    <w:rsid w:val="00592E28"/>
    <w:rsid w:val="005C6319"/>
    <w:rsid w:val="005E1F4C"/>
    <w:rsid w:val="00603E70"/>
    <w:rsid w:val="00607979"/>
    <w:rsid w:val="00630DC9"/>
    <w:rsid w:val="00647624"/>
    <w:rsid w:val="006923EA"/>
    <w:rsid w:val="006A51D2"/>
    <w:rsid w:val="00704A2E"/>
    <w:rsid w:val="00715940"/>
    <w:rsid w:val="00741796"/>
    <w:rsid w:val="00752321"/>
    <w:rsid w:val="007664F4"/>
    <w:rsid w:val="007A7377"/>
    <w:rsid w:val="007B463B"/>
    <w:rsid w:val="0084109F"/>
    <w:rsid w:val="00860CF0"/>
    <w:rsid w:val="008A7FCB"/>
    <w:rsid w:val="008D08BB"/>
    <w:rsid w:val="008D0FC4"/>
    <w:rsid w:val="00906647"/>
    <w:rsid w:val="00932824"/>
    <w:rsid w:val="00945018"/>
    <w:rsid w:val="009A7561"/>
    <w:rsid w:val="009D26FF"/>
    <w:rsid w:val="009E23E2"/>
    <w:rsid w:val="00A70915"/>
    <w:rsid w:val="00A73E7B"/>
    <w:rsid w:val="00A80479"/>
    <w:rsid w:val="00AC0854"/>
    <w:rsid w:val="00AC1243"/>
    <w:rsid w:val="00AC46CC"/>
    <w:rsid w:val="00C435A4"/>
    <w:rsid w:val="00C74DD9"/>
    <w:rsid w:val="00C85FE7"/>
    <w:rsid w:val="00CA694B"/>
    <w:rsid w:val="00CD586C"/>
    <w:rsid w:val="00D3549F"/>
    <w:rsid w:val="00D374B1"/>
    <w:rsid w:val="00DD0A0D"/>
    <w:rsid w:val="00DD26CF"/>
    <w:rsid w:val="00DD31F6"/>
    <w:rsid w:val="00DE3150"/>
    <w:rsid w:val="00DF5636"/>
    <w:rsid w:val="00E61850"/>
    <w:rsid w:val="00F0736E"/>
    <w:rsid w:val="00F370A4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E091C185-A697-E94D-AB62-8C5B8AA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fford.1/Downloads/osu-stationery-2/letterhead/OhioState_LH_Preferred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OhioState_LH_Preferred_rev.dotx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Wofford</dc:creator>
  <cp:lastModifiedBy>Wofford, Richard</cp:lastModifiedBy>
  <cp:revision>2</cp:revision>
  <cp:lastPrinted>2013-06-19T22:55:00Z</cp:lastPrinted>
  <dcterms:created xsi:type="dcterms:W3CDTF">2019-07-24T17:45:00Z</dcterms:created>
  <dcterms:modified xsi:type="dcterms:W3CDTF">2019-07-24T17:45:00Z</dcterms:modified>
</cp:coreProperties>
</file>